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729E271D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</w:t>
      </w:r>
      <w:r w:rsidR="00500F50">
        <w:rPr>
          <w:rFonts w:ascii="Arial" w:eastAsia="SimSun" w:hAnsi="Arial" w:cs="Times New Roman"/>
          <w:b/>
          <w:sz w:val="24"/>
          <w:szCs w:val="20"/>
        </w:rPr>
        <w:t>10</w:t>
      </w:r>
      <w:r w:rsidR="00AA27EA">
        <w:rPr>
          <w:rFonts w:ascii="Arial" w:eastAsia="SimSun" w:hAnsi="Arial" w:cs="Times New Roman"/>
          <w:b/>
          <w:sz w:val="24"/>
          <w:szCs w:val="20"/>
        </w:rPr>
        <w:t>-bis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D84E5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D84E5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13E2D" w:rsidRPr="00D84E5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  <w:r w:rsidR="00D84E5E" w:rsidRPr="00D84E5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05683</w:t>
      </w:r>
    </w:p>
    <w:p w14:paraId="5C561082" w14:textId="1A0AF91A" w:rsidR="00841BCD" w:rsidRPr="008C39F7" w:rsidRDefault="00AA27E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A27EA">
        <w:rPr>
          <w:rFonts w:ascii="Arial" w:eastAsia="SimSun" w:hAnsi="Arial" w:cs="Times New Roman"/>
          <w:b/>
          <w:sz w:val="24"/>
          <w:szCs w:val="20"/>
        </w:rPr>
        <w:t>Changsha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0510E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00F50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5066EE5A" w:rsidR="00841BCD" w:rsidRPr="008C39F7" w:rsidRDefault="00841BCD" w:rsidP="168B3FF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68B3FFE">
        <w:rPr>
          <w:rFonts w:ascii="Arial" w:eastAsia="Calibri" w:hAnsi="Arial" w:cs="Arial"/>
          <w:b/>
          <w:bCs/>
          <w:sz w:val="24"/>
          <w:szCs w:val="24"/>
        </w:rPr>
        <w:t>Source:</w:t>
      </w:r>
      <w:r>
        <w:tab/>
      </w:r>
      <w:r w:rsidRPr="168B3FFE">
        <w:rPr>
          <w:rFonts w:ascii="Arial" w:eastAsia="Calibri" w:hAnsi="Arial" w:cs="Arial"/>
          <w:b/>
          <w:bCs/>
          <w:sz w:val="24"/>
          <w:szCs w:val="24"/>
        </w:rPr>
        <w:t>Nokia</w:t>
      </w:r>
    </w:p>
    <w:p w14:paraId="4C26F9F4" w14:textId="17D2DDB2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D7A68" w:rsidRPr="00D84E5E">
        <w:rPr>
          <w:rFonts w:ascii="Arial" w:eastAsia="Calibri" w:hAnsi="Arial" w:cs="Arial"/>
          <w:b/>
          <w:bCs/>
          <w:sz w:val="24"/>
        </w:rPr>
        <w:t xml:space="preserve">Discussion of </w:t>
      </w:r>
      <w:r w:rsidR="00500F50" w:rsidRPr="00D84E5E">
        <w:rPr>
          <w:rFonts w:ascii="Arial" w:eastAsia="Calibri" w:hAnsi="Arial" w:cs="Arial"/>
          <w:b/>
          <w:bCs/>
          <w:sz w:val="24"/>
        </w:rPr>
        <w:t xml:space="preserve">NCR </w:t>
      </w:r>
      <w:r w:rsidR="008B34CF" w:rsidRPr="00D84E5E">
        <w:rPr>
          <w:rFonts w:ascii="Arial" w:eastAsia="Calibri" w:hAnsi="Arial" w:cs="Arial"/>
          <w:b/>
          <w:bCs/>
          <w:sz w:val="24"/>
        </w:rPr>
        <w:t xml:space="preserve">EMC </w:t>
      </w:r>
      <w:r w:rsidR="00AE0B20" w:rsidRPr="00D84E5E">
        <w:rPr>
          <w:rFonts w:ascii="Arial" w:eastAsia="Calibri" w:hAnsi="Arial" w:cs="Arial"/>
          <w:b/>
          <w:bCs/>
          <w:sz w:val="24"/>
        </w:rPr>
        <w:t>testing</w:t>
      </w:r>
    </w:p>
    <w:p w14:paraId="0E4FE3E7" w14:textId="66EB1A23" w:rsidR="00841BCD" w:rsidRPr="008C39F7" w:rsidRDefault="00841BCD" w:rsidP="00D84E5E">
      <w:pPr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="00D84E5E">
        <w:rPr>
          <w:rFonts w:ascii="Arial" w:eastAsia="MS Mincho" w:hAnsi="Arial" w:cs="Arial"/>
          <w:b/>
          <w:bCs/>
          <w:sz w:val="24"/>
          <w:szCs w:val="20"/>
        </w:rPr>
        <w:t xml:space="preserve">       </w:t>
      </w:r>
      <w:r w:rsidR="00BF3F90">
        <w:rPr>
          <w:rFonts w:ascii="Arial" w:eastAsia="MS Mincho" w:hAnsi="Arial" w:cs="Arial"/>
          <w:b/>
          <w:bCs/>
          <w:sz w:val="24"/>
          <w:szCs w:val="20"/>
        </w:rPr>
        <w:t xml:space="preserve">6.18.4 </w:t>
      </w:r>
      <w:r w:rsidR="00BF3F90" w:rsidRPr="00BF3F90">
        <w:rPr>
          <w:rFonts w:ascii="Arial" w:eastAsia="MS Mincho" w:hAnsi="Arial" w:cs="Arial"/>
          <w:b/>
          <w:bCs/>
          <w:sz w:val="24"/>
          <w:szCs w:val="20"/>
        </w:rPr>
        <w:t>EMC conformance testing</w:t>
      </w:r>
      <w:r w:rsidR="00BF3F90" w:rsidRPr="00BF3F90">
        <w:rPr>
          <w:rFonts w:ascii="Arial" w:eastAsia="MS Mincho" w:hAnsi="Arial" w:cs="Arial"/>
          <w:b/>
          <w:bCs/>
          <w:sz w:val="24"/>
          <w:szCs w:val="20"/>
        </w:rPr>
        <w:tab/>
        <w:t>[</w:t>
      </w:r>
      <w:proofErr w:type="spellStart"/>
      <w:r w:rsidR="00BF3F90" w:rsidRPr="00BF3F90">
        <w:rPr>
          <w:rFonts w:ascii="Arial" w:eastAsia="MS Mincho" w:hAnsi="Arial" w:cs="Arial"/>
          <w:b/>
          <w:bCs/>
          <w:sz w:val="24"/>
          <w:szCs w:val="20"/>
        </w:rPr>
        <w:t>NR_netcon_repeater</w:t>
      </w:r>
      <w:proofErr w:type="spellEnd"/>
      <w:r w:rsidR="00BF3F90" w:rsidRPr="00BF3F90">
        <w:rPr>
          <w:rFonts w:ascii="Arial" w:eastAsia="MS Mincho" w:hAnsi="Arial" w:cs="Arial"/>
          <w:b/>
          <w:bCs/>
          <w:sz w:val="24"/>
          <w:szCs w:val="20"/>
        </w:rPr>
        <w:t>-Perf]</w:t>
      </w:r>
    </w:p>
    <w:p w14:paraId="29E6DBBA" w14:textId="3226AFCE" w:rsidR="00D66188" w:rsidRPr="008C39F7" w:rsidRDefault="00841BCD" w:rsidP="5D554AE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</w:rPr>
      </w:pPr>
      <w:r w:rsidRPr="5D554AE4">
        <w:rPr>
          <w:rFonts w:ascii="Arial" w:eastAsia="Calibri" w:hAnsi="Arial" w:cs="Arial"/>
          <w:b/>
          <w:bCs/>
          <w:sz w:val="24"/>
          <w:szCs w:val="24"/>
        </w:rPr>
        <w:t>Document for:</w:t>
      </w:r>
      <w:r>
        <w:tab/>
      </w:r>
      <w:r w:rsidR="5FAA4CC4" w:rsidRPr="5D554AE4">
        <w:rPr>
          <w:rFonts w:ascii="Arial" w:eastAsia="Calibri" w:hAnsi="Arial" w:cs="Arial"/>
          <w:b/>
          <w:bCs/>
          <w:sz w:val="24"/>
          <w:szCs w:val="24"/>
        </w:rPr>
        <w:t>Approval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500F50" w:rsidRDefault="00841BCD" w:rsidP="00A37002">
      <w:pPr>
        <w:pStyle w:val="RAN4H1"/>
      </w:pPr>
      <w:bookmarkStart w:id="3" w:name="_Toc116995841"/>
      <w:r w:rsidRPr="00500F50">
        <w:t>Intro</w:t>
      </w:r>
      <w:r w:rsidRPr="00500F50">
        <w:rPr>
          <w:rStyle w:val="RAN4H1Char"/>
          <w:lang w:val="en-US"/>
        </w:rPr>
        <w:t>ductio</w:t>
      </w:r>
      <w:r w:rsidRPr="00500F50">
        <w:t>n</w:t>
      </w:r>
      <w:bookmarkEnd w:id="3"/>
    </w:p>
    <w:p w14:paraId="3A5284BB" w14:textId="668D9F04" w:rsidR="00131291" w:rsidRDefault="005C0618" w:rsidP="00667039">
      <w:r w:rsidRPr="005C0618">
        <w:t>RAN4#110 agreed to the Way Forward document [1].</w:t>
      </w:r>
      <w:r w:rsidR="00500F50" w:rsidRPr="00500F50">
        <w:t xml:space="preserve"> This paper discusses </w:t>
      </w:r>
      <w:r>
        <w:t>topic</w:t>
      </w:r>
      <w:r w:rsidR="00500F50" w:rsidRPr="00500F50">
        <w:t xml:space="preserve"> related to </w:t>
      </w:r>
      <w:r>
        <w:t>performance criteria for NCR-Fwd and NCR-MT</w:t>
      </w:r>
      <w:r w:rsidR="007A55C3" w:rsidRPr="00500F50">
        <w:t>.</w:t>
      </w:r>
    </w:p>
    <w:p w14:paraId="6ABDC0E9" w14:textId="77777777" w:rsidR="002A4EF6" w:rsidRDefault="002A4EF6" w:rsidP="002A4EF6">
      <w:pPr>
        <w:pStyle w:val="RAN4H1"/>
      </w:pPr>
      <w:r w:rsidRPr="008C39F7">
        <w:t>Discussion</w:t>
      </w:r>
    </w:p>
    <w:p w14:paraId="47106D8F" w14:textId="24BD35D4" w:rsidR="00F871D9" w:rsidRDefault="00F871D9" w:rsidP="00F871D9">
      <w:r>
        <w:t xml:space="preserve">Following open issues are </w:t>
      </w:r>
      <w:r w:rsidR="005C4385">
        <w:t xml:space="preserve">listed </w:t>
      </w:r>
      <w:r>
        <w:t xml:space="preserve">for EMC of Network Controlled Repeaters </w:t>
      </w:r>
      <w:r w:rsidR="005C4385">
        <w:t>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4385" w14:paraId="37421470" w14:textId="77777777" w:rsidTr="005C4385">
        <w:tc>
          <w:tcPr>
            <w:tcW w:w="9617" w:type="dxa"/>
          </w:tcPr>
          <w:p w14:paraId="76D3A20D" w14:textId="77777777" w:rsidR="005C4385" w:rsidRDefault="005C4385" w:rsidP="005C4385">
            <w:pPr>
              <w:pStyle w:val="NormalWeb"/>
              <w:spacing w:before="0" w:beforeAutospacing="0" w:after="180" w:afterAutospacing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Open issues:</w:t>
            </w:r>
          </w:p>
          <w:p w14:paraId="2FFCD1DF" w14:textId="77777777" w:rsidR="005C4385" w:rsidRDefault="005C4385" w:rsidP="005C4385">
            <w:pPr>
              <w:pStyle w:val="NormalWeb"/>
              <w:spacing w:before="0" w:beforeAutospacing="0" w:after="18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Companies are encouraged to further check the open issues below.</w:t>
            </w:r>
          </w:p>
          <w:p w14:paraId="110C2950" w14:textId="77777777" w:rsidR="005C4385" w:rsidRDefault="005C4385" w:rsidP="005C4385">
            <w:pPr>
              <w:pStyle w:val="NormalWeb"/>
              <w:spacing w:before="0" w:beforeAutospacing="0" w:after="18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Issue 1: Further check the RSE limits of NCR-Fwd, wide area NCR-MT and local area NCR-MT, especially on different type of NCR (1-C,1-H and 2-O).</w:t>
            </w:r>
          </w:p>
          <w:p w14:paraId="1A99989D" w14:textId="77777777" w:rsidR="005C4385" w:rsidRDefault="005C4385" w:rsidP="005C4385">
            <w:pPr>
              <w:pStyle w:val="NormalWeb"/>
              <w:spacing w:before="0" w:beforeAutospacing="0" w:after="18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Issue 2: Further check the testability of monitoring NCR-Fwd and NCR-MT simultaneously during immunity test.</w:t>
            </w:r>
          </w:p>
          <w:p w14:paraId="13C99411" w14:textId="1B0480ED" w:rsidR="005C4385" w:rsidRPr="00BF3F90" w:rsidRDefault="005C4385" w:rsidP="00D84E5E">
            <w:pPr>
              <w:pStyle w:val="NormalWeb"/>
              <w:spacing w:before="0" w:beforeAutospacing="0" w:after="180" w:afterAutospacing="0"/>
              <w:rPr>
                <w:szCs w:val="20"/>
              </w:rPr>
            </w:pPr>
            <w:r>
              <w:rPr>
                <w:sz w:val="20"/>
                <w:szCs w:val="20"/>
              </w:rPr>
              <w:t>Issue 3: Further investigate the performance metric for NCR-Fwd and NCR-MT, whether power accuracy, gain, throughput and data rate are suitable or not.</w:t>
            </w:r>
          </w:p>
        </w:tc>
      </w:tr>
    </w:tbl>
    <w:p w14:paraId="1F22443B" w14:textId="77777777" w:rsidR="005C4385" w:rsidRPr="00F871D9" w:rsidRDefault="005C4385" w:rsidP="00D84E5E"/>
    <w:p w14:paraId="19A7B45C" w14:textId="209D6E7C" w:rsidR="00A96534" w:rsidRDefault="00317379" w:rsidP="000F1682">
      <w:pPr>
        <w:pStyle w:val="RAN4H2"/>
      </w:pPr>
      <w:r>
        <w:t>Performance criteria for NCR</w:t>
      </w:r>
    </w:p>
    <w:p w14:paraId="3525631F" w14:textId="11333EB7" w:rsidR="005C4385" w:rsidRDefault="00AF1D68" w:rsidP="00AF1D68">
      <w:r>
        <w:t xml:space="preserve">Performance criteria for NCR </w:t>
      </w:r>
      <w:r w:rsidR="005C0618">
        <w:t>shall include</w:t>
      </w:r>
      <w:r>
        <w:t xml:space="preserve"> requirements for forwarding and control operations. These criteria may need to be defined separately. </w:t>
      </w:r>
      <w:r w:rsidR="005C4385">
        <w:t xml:space="preserve"> </w:t>
      </w:r>
    </w:p>
    <w:p w14:paraId="4D596028" w14:textId="4DFAF8FC" w:rsidR="0046112A" w:rsidRPr="0046112A" w:rsidRDefault="00AF1D68" w:rsidP="00D84E5E">
      <w:bookmarkStart w:id="4" w:name="_Toc162002929"/>
      <w:r>
        <w:t>Forwarding operation requirements are</w:t>
      </w:r>
      <w:r w:rsidR="005C0618">
        <w:t xml:space="preserve"> similar to</w:t>
      </w:r>
      <w:r>
        <w:t xml:space="preserve"> </w:t>
      </w:r>
      <w:r w:rsidR="005C4385">
        <w:t xml:space="preserve">Rel-17 </w:t>
      </w:r>
      <w:r>
        <w:t xml:space="preserve">RF repeater performance criteria. </w:t>
      </w:r>
      <w:r w:rsidR="005C4385">
        <w:t>Repeater EMC s</w:t>
      </w:r>
      <w:r w:rsidR="005C0618">
        <w:t>pecification</w:t>
      </w:r>
      <w:r>
        <w:t xml:space="preserve"> TS38.114 [2] defines performance criteria for RF repeaters for different types of phenomena cases. Similarly,</w:t>
      </w:r>
      <w:r w:rsidR="005C4385">
        <w:t xml:space="preserve"> IAB EMC </w:t>
      </w:r>
      <w:r>
        <w:t xml:space="preserve">specification </w:t>
      </w:r>
      <w:r w:rsidR="005C4385">
        <w:t xml:space="preserve">TS 38.175 </w:t>
      </w:r>
      <w:r>
        <w:t xml:space="preserve">[3] defines the performance criteria of IAB with different </w:t>
      </w:r>
      <w:r w:rsidR="005C0618">
        <w:t>types</w:t>
      </w:r>
      <w:r>
        <w:t xml:space="preserve"> of phenomena. This defines the IAB-MT throughput requirements.</w:t>
      </w:r>
      <w:bookmarkEnd w:id="4"/>
    </w:p>
    <w:p w14:paraId="254B4197" w14:textId="35784447" w:rsidR="00131291" w:rsidRDefault="005C4385" w:rsidP="00D84E5E">
      <w:pPr>
        <w:spacing w:after="180" w:line="240" w:lineRule="auto"/>
        <w:textAlignment w:val="center"/>
        <w:rPr>
          <w:noProof/>
          <w:lang w:eastAsia="zh-CN"/>
        </w:rPr>
      </w:pPr>
      <w:r w:rsidRPr="005C4385">
        <w:rPr>
          <w:noProof/>
          <w:lang w:eastAsia="zh-CN"/>
        </w:rPr>
        <w:t>Performance criteria for the power accuracy, the measured output power, and the maximum passband TRP output power of NCR-Fwd can be defined as defined for RF repeaters in [2]. Throughput performance criteria for NCR-MT may be specified for IAB-MT in [3].</w:t>
      </w:r>
    </w:p>
    <w:p w14:paraId="0DC4EEC0" w14:textId="79C2F5F9" w:rsidR="005C4385" w:rsidRDefault="005C4385" w:rsidP="00542CA3">
      <w:pPr>
        <w:pStyle w:val="RAN4proposal"/>
      </w:pPr>
      <w:bookmarkStart w:id="5" w:name="_Toc162002930"/>
      <w:r>
        <w:t>It is proposed for p</w:t>
      </w:r>
      <w:r w:rsidR="00AF1D68">
        <w:t xml:space="preserve">erformance criteria for the power accuracy, the measured output </w:t>
      </w:r>
      <w:r w:rsidR="005C0618">
        <w:t>power,</w:t>
      </w:r>
      <w:r w:rsidR="00AF1D68">
        <w:t xml:space="preserve"> and the maximum passband TRP output power</w:t>
      </w:r>
      <w:r w:rsidR="005C0618">
        <w:t xml:space="preserve"> of NCR-F</w:t>
      </w:r>
      <w:r w:rsidR="002D6D13">
        <w:t>wd</w:t>
      </w:r>
      <w:r w:rsidR="00AF1D68">
        <w:t xml:space="preserve"> as defined for RF repeater</w:t>
      </w:r>
      <w:r w:rsidR="005C0618">
        <w:t>s</w:t>
      </w:r>
      <w:r>
        <w:t>.</w:t>
      </w:r>
      <w:r w:rsidR="006E774B">
        <w:t xml:space="preserve"> </w:t>
      </w:r>
    </w:p>
    <w:p w14:paraId="705C4AFA" w14:textId="49D5DFD5" w:rsidR="00542CA3" w:rsidRPr="00542CA3" w:rsidRDefault="005C4385" w:rsidP="00542CA3">
      <w:pPr>
        <w:pStyle w:val="RAN4proposal"/>
      </w:pPr>
      <w:r>
        <w:t>It is proposed to reuse IAB-MT t</w:t>
      </w:r>
      <w:r w:rsidR="005C0618">
        <w:t>hroughput performance criteria for NCR-MT</w:t>
      </w:r>
      <w:r>
        <w:t>.</w:t>
      </w:r>
      <w:bookmarkEnd w:id="5"/>
    </w:p>
    <w:p w14:paraId="2F98B9A0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23C170AA" w14:textId="1F368F6B" w:rsidR="00E55751" w:rsidRPr="008C39F7" w:rsidRDefault="005C4385" w:rsidP="00936159">
      <w:r w:rsidRPr="005C4385">
        <w:t>This paper discusses topic related to performance criteria for NCR-Fwd and NCR-MT.</w:t>
      </w:r>
      <w:r>
        <w:t xml:space="preserve"> </w:t>
      </w:r>
      <w:r w:rsidR="008B0961" w:rsidRPr="008C39F7">
        <w:t>In the paper, t</w:t>
      </w:r>
      <w:r w:rsidR="005B4801" w:rsidRPr="008C39F7">
        <w:t xml:space="preserve">he following Observations </w:t>
      </w:r>
      <w:r w:rsidR="008B0961" w:rsidRPr="008C39F7">
        <w:t>and</w:t>
      </w:r>
      <w:r w:rsidR="005B4801" w:rsidRPr="008C39F7">
        <w:t xml:space="preserve"> Proposals were made:</w:t>
      </w:r>
    </w:p>
    <w:p w14:paraId="1A7B420F" w14:textId="77777777" w:rsidR="00481EE6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lastRenderedPageBreak/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62002929" w:history="1">
        <w:r w:rsidR="00481EE6" w:rsidRPr="00512575">
          <w:rPr>
            <w:rStyle w:val="Hyperlink"/>
            <w:b/>
            <w:noProof/>
          </w:rPr>
          <w:t>Observation 1:</w:t>
        </w:r>
        <w:r w:rsidR="00481EE6" w:rsidRPr="00512575">
          <w:rPr>
            <w:rStyle w:val="Hyperlink"/>
            <w:noProof/>
          </w:rPr>
          <w:t xml:space="preserve"> Forwarding operation requirements are similar to RF repeater performance criteria. Specification TS38.114 [2] defines performance criteria for RF repeaters for different types of phenomena cases. Similarly, the TS 38.175 specification [3] defines the performance criteria of IAB with different types of phenomena. This defines the IAB-MT throughput requirements.</w:t>
        </w:r>
      </w:hyperlink>
    </w:p>
    <w:p w14:paraId="5E5A043C" w14:textId="7B98E13D" w:rsidR="005C4385" w:rsidRDefault="00A4355E" w:rsidP="00D84E5E">
      <w:pPr>
        <w:pStyle w:val="RAN4proposal"/>
        <w:numPr>
          <w:ilvl w:val="0"/>
          <w:numId w:val="0"/>
        </w:numPr>
      </w:pPr>
      <w:r w:rsidRPr="008C39F7">
        <w:fldChar w:fldCharType="end"/>
      </w:r>
      <w:bookmarkStart w:id="7" w:name="_Toc116995849"/>
      <w:r w:rsidR="005C4385">
        <w:t xml:space="preserve">Proposal 1: It is proposed for performance criteria for the power accuracy, the measured output power, and the maximum passband TRP output power of NCR-Fwd as defined for RF repeaters. </w:t>
      </w:r>
    </w:p>
    <w:p w14:paraId="3E615334" w14:textId="15E3485E" w:rsidR="005C4385" w:rsidRPr="00542CA3" w:rsidRDefault="005C4385" w:rsidP="00D84E5E">
      <w:pPr>
        <w:pStyle w:val="RAN4proposal"/>
        <w:numPr>
          <w:ilvl w:val="0"/>
          <w:numId w:val="0"/>
        </w:numPr>
      </w:pPr>
      <w:r>
        <w:t>Proposal 2: It is proposed to reuse IAB-MT throughput performance criteria for NCR-MT.</w:t>
      </w:r>
    </w:p>
    <w:p w14:paraId="5D84AAC6" w14:textId="36C1D0D3" w:rsidR="008C39F7" w:rsidRPr="008C39F7" w:rsidRDefault="008C39F7" w:rsidP="008C39F7"/>
    <w:p w14:paraId="459843A6" w14:textId="242C2B3B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540CBFC4" w14:textId="1E8B8DDD" w:rsidR="005C4385" w:rsidRPr="005C4385" w:rsidRDefault="005C4385" w:rsidP="00D84E5E">
      <w:pPr>
        <w:ind w:right="-22"/>
        <w:rPr>
          <w:highlight w:val="yellow"/>
        </w:rPr>
      </w:pPr>
      <w:bookmarkStart w:id="8" w:name="_Ref114500673"/>
      <w:bookmarkStart w:id="9" w:name="_Hlk134255185"/>
      <w:bookmarkEnd w:id="8"/>
      <w:r>
        <w:t xml:space="preserve">[1] </w:t>
      </w:r>
      <w:r w:rsidR="002C7B1E" w:rsidRPr="00D84E5E">
        <w:t>R4-2</w:t>
      </w:r>
      <w:r w:rsidR="00F871D9" w:rsidRPr="00D84E5E">
        <w:t>402961</w:t>
      </w:r>
      <w:r w:rsidR="00D40288" w:rsidRPr="00D84E5E">
        <w:t>,</w:t>
      </w:r>
      <w:r w:rsidR="000040DC" w:rsidRPr="00D84E5E">
        <w:t xml:space="preserve"> </w:t>
      </w:r>
      <w:r w:rsidR="00F871D9" w:rsidRPr="005C4385">
        <w:t>WF on NCR EMC Conformance</w:t>
      </w:r>
      <w:r w:rsidR="000040DC" w:rsidRPr="00D84E5E">
        <w:t xml:space="preserve">, </w:t>
      </w:r>
      <w:r w:rsidR="00E8735D" w:rsidRPr="00D84E5E">
        <w:t>ZTE</w:t>
      </w:r>
      <w:r w:rsidR="00B408B6" w:rsidRPr="00D84E5E">
        <w:t>,</w:t>
      </w:r>
      <w:r w:rsidR="00B408B6" w:rsidRPr="005C4385">
        <w:t xml:space="preserve"> </w:t>
      </w:r>
      <w:r w:rsidR="00D40288" w:rsidRPr="005C4385">
        <w:t>RAN4 #1</w:t>
      </w:r>
      <w:r w:rsidR="005C0618" w:rsidRPr="005C4385">
        <w:t>10</w:t>
      </w:r>
      <w:r w:rsidR="00D40288" w:rsidRPr="005C4385">
        <w:t xml:space="preserve">, </w:t>
      </w:r>
      <w:r w:rsidR="005C0618" w:rsidRPr="005C4385">
        <w:t>Athens, Greece, February 26 – March 01,</w:t>
      </w:r>
      <w:r w:rsidR="005C0618" w:rsidRPr="005C0618">
        <w:t xml:space="preserve"> 2024</w:t>
      </w:r>
      <w:r w:rsidR="000040DC" w:rsidRPr="005C0618">
        <w:t>.</w:t>
      </w:r>
    </w:p>
    <w:p w14:paraId="4541D9A2" w14:textId="0FC62F44" w:rsidR="00AF1D68" w:rsidRPr="00FE4FA6" w:rsidRDefault="005C4385" w:rsidP="00D84E5E">
      <w:pPr>
        <w:ind w:right="-22"/>
      </w:pPr>
      <w:r>
        <w:t xml:space="preserve">[2] </w:t>
      </w:r>
      <w:r w:rsidR="00AF1D68" w:rsidRPr="00FE4FA6">
        <w:t xml:space="preserve">TS 38.114, Repeaters </w:t>
      </w:r>
      <w:proofErr w:type="spellStart"/>
      <w:r w:rsidR="00AF1D68" w:rsidRPr="00FE4FA6">
        <w:t>ElectroMagnetic</w:t>
      </w:r>
      <w:proofErr w:type="spellEnd"/>
      <w:r w:rsidR="00AF1D68" w:rsidRPr="00FE4FA6">
        <w:t xml:space="preserve"> Compatibility (EMC), 3GPP.</w:t>
      </w:r>
    </w:p>
    <w:p w14:paraId="7D680959" w14:textId="4055B763" w:rsidR="00687FA0" w:rsidRPr="00FE4FA6" w:rsidRDefault="005C4385" w:rsidP="00D84E5E">
      <w:pPr>
        <w:ind w:right="-22"/>
      </w:pPr>
      <w:r>
        <w:t xml:space="preserve">[3] </w:t>
      </w:r>
      <w:r w:rsidR="002A3241" w:rsidRPr="00FE4FA6">
        <w:t xml:space="preserve">TS 38.175, Integrated access and backhaul </w:t>
      </w:r>
      <w:proofErr w:type="spellStart"/>
      <w:r w:rsidR="002A3241" w:rsidRPr="00FE4FA6">
        <w:t>ElectroMagnetic</w:t>
      </w:r>
      <w:proofErr w:type="spellEnd"/>
      <w:r w:rsidR="002A3241" w:rsidRPr="00FE4FA6">
        <w:t xml:space="preserve"> Compatibility (EMC), 3GPP</w:t>
      </w:r>
      <w:r w:rsidR="005C0618" w:rsidRPr="00FE4FA6">
        <w:t>.</w:t>
      </w:r>
    </w:p>
    <w:bookmarkEnd w:id="9"/>
    <w:p w14:paraId="58324F72" w14:textId="0251B6C6" w:rsidR="000040DC" w:rsidRPr="00FE4FA6" w:rsidRDefault="000040DC" w:rsidP="00CE4D87">
      <w:pPr>
        <w:pStyle w:val="ListParagraph"/>
        <w:ind w:right="-22"/>
      </w:pPr>
    </w:p>
    <w:sectPr w:rsidR="000040DC" w:rsidRPr="00FE4FA6" w:rsidSect="009A7310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6120C" w14:textId="77777777" w:rsidR="009A7310" w:rsidRDefault="009A7310" w:rsidP="00001C9B">
      <w:pPr>
        <w:spacing w:after="0" w:line="240" w:lineRule="auto"/>
      </w:pPr>
      <w:r>
        <w:separator/>
      </w:r>
    </w:p>
  </w:endnote>
  <w:endnote w:type="continuationSeparator" w:id="0">
    <w:p w14:paraId="2AAC3859" w14:textId="77777777" w:rsidR="009A7310" w:rsidRDefault="009A731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4A7A1" w14:textId="77777777" w:rsidR="009A7310" w:rsidRDefault="009A7310" w:rsidP="00001C9B">
      <w:pPr>
        <w:spacing w:after="0" w:line="240" w:lineRule="auto"/>
      </w:pPr>
      <w:r>
        <w:separator/>
      </w:r>
    </w:p>
  </w:footnote>
  <w:footnote w:type="continuationSeparator" w:id="0">
    <w:p w14:paraId="3D1FA504" w14:textId="77777777" w:rsidR="009A7310" w:rsidRDefault="009A731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420D1"/>
    <w:multiLevelType w:val="singleLevel"/>
    <w:tmpl w:val="C2A420D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0B02070"/>
    <w:multiLevelType w:val="multilevel"/>
    <w:tmpl w:val="52DC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315ED"/>
    <w:multiLevelType w:val="multilevel"/>
    <w:tmpl w:val="A7B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AA59D"/>
    <w:multiLevelType w:val="singleLevel"/>
    <w:tmpl w:val="1B7AA59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074A6D"/>
    <w:multiLevelType w:val="multilevel"/>
    <w:tmpl w:val="A548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D4590"/>
    <w:multiLevelType w:val="multilevel"/>
    <w:tmpl w:val="CBBE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0972536"/>
    <w:multiLevelType w:val="multilevel"/>
    <w:tmpl w:val="866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A94D6B"/>
    <w:multiLevelType w:val="multilevel"/>
    <w:tmpl w:val="7D9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4CC"/>
    <w:multiLevelType w:val="multilevel"/>
    <w:tmpl w:val="87F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4"/>
  </w:num>
  <w:num w:numId="2" w16cid:durableId="1469392472">
    <w:abstractNumId w:val="10"/>
  </w:num>
  <w:num w:numId="3" w16cid:durableId="1792749823">
    <w:abstractNumId w:val="17"/>
  </w:num>
  <w:num w:numId="4" w16cid:durableId="517735681">
    <w:abstractNumId w:val="9"/>
  </w:num>
  <w:num w:numId="5" w16cid:durableId="1142041724">
    <w:abstractNumId w:val="21"/>
  </w:num>
  <w:num w:numId="6" w16cid:durableId="80681869">
    <w:abstractNumId w:val="15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2"/>
  </w:num>
  <w:num w:numId="16" w16cid:durableId="516113510">
    <w:abstractNumId w:val="7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4"/>
  </w:num>
  <w:num w:numId="21" w16cid:durableId="1659071369">
    <w:abstractNumId w:val="19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5"/>
  </w:num>
  <w:num w:numId="25" w16cid:durableId="143009612">
    <w:abstractNumId w:val="3"/>
  </w:num>
  <w:num w:numId="26" w16cid:durableId="212620654">
    <w:abstractNumId w:val="3"/>
    <w:lvlOverride w:ilvl="0">
      <w:startOverride w:val="1"/>
    </w:lvlOverride>
  </w:num>
  <w:num w:numId="27" w16cid:durableId="304163020">
    <w:abstractNumId w:val="23"/>
  </w:num>
  <w:num w:numId="28" w16cid:durableId="1513568488">
    <w:abstractNumId w:val="13"/>
  </w:num>
  <w:num w:numId="29" w16cid:durableId="1254779312">
    <w:abstractNumId w:val="12"/>
  </w:num>
  <w:num w:numId="30" w16cid:durableId="1285771872">
    <w:abstractNumId w:val="11"/>
  </w:num>
  <w:num w:numId="31" w16cid:durableId="1475247227">
    <w:abstractNumId w:val="2"/>
  </w:num>
  <w:num w:numId="32" w16cid:durableId="17826010">
    <w:abstractNumId w:val="8"/>
  </w:num>
  <w:num w:numId="33" w16cid:durableId="1020009735">
    <w:abstractNumId w:val="0"/>
  </w:num>
  <w:num w:numId="34" w16cid:durableId="1139492689">
    <w:abstractNumId w:val="6"/>
  </w:num>
  <w:num w:numId="35" w16cid:durableId="73672343">
    <w:abstractNumId w:val="1"/>
  </w:num>
  <w:num w:numId="36" w16cid:durableId="16242618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11784"/>
    <w:rsid w:val="000134E4"/>
    <w:rsid w:val="000151EF"/>
    <w:rsid w:val="00023445"/>
    <w:rsid w:val="000239F5"/>
    <w:rsid w:val="00031C6D"/>
    <w:rsid w:val="000358AD"/>
    <w:rsid w:val="000510ED"/>
    <w:rsid w:val="0008612A"/>
    <w:rsid w:val="00090E18"/>
    <w:rsid w:val="00093341"/>
    <w:rsid w:val="000A10BC"/>
    <w:rsid w:val="000B0056"/>
    <w:rsid w:val="000B0099"/>
    <w:rsid w:val="000C3C7B"/>
    <w:rsid w:val="000D0F93"/>
    <w:rsid w:val="000E1C3D"/>
    <w:rsid w:val="000F1682"/>
    <w:rsid w:val="000F3FE0"/>
    <w:rsid w:val="00106416"/>
    <w:rsid w:val="00110481"/>
    <w:rsid w:val="001127C9"/>
    <w:rsid w:val="00115B88"/>
    <w:rsid w:val="00131291"/>
    <w:rsid w:val="00132F6A"/>
    <w:rsid w:val="00133913"/>
    <w:rsid w:val="00140221"/>
    <w:rsid w:val="001516EB"/>
    <w:rsid w:val="001642FC"/>
    <w:rsid w:val="0016496B"/>
    <w:rsid w:val="001743E2"/>
    <w:rsid w:val="001745F8"/>
    <w:rsid w:val="001838CF"/>
    <w:rsid w:val="001868EE"/>
    <w:rsid w:val="00186D9A"/>
    <w:rsid w:val="001A3BA4"/>
    <w:rsid w:val="001A6D1F"/>
    <w:rsid w:val="001B1E0D"/>
    <w:rsid w:val="001E30F6"/>
    <w:rsid w:val="00217EE5"/>
    <w:rsid w:val="00226C49"/>
    <w:rsid w:val="0023016F"/>
    <w:rsid w:val="00235F5C"/>
    <w:rsid w:val="00257FA3"/>
    <w:rsid w:val="00263DF3"/>
    <w:rsid w:val="00277946"/>
    <w:rsid w:val="00277B56"/>
    <w:rsid w:val="002A19F5"/>
    <w:rsid w:val="002A3241"/>
    <w:rsid w:val="002A4EF6"/>
    <w:rsid w:val="002B4922"/>
    <w:rsid w:val="002C22C3"/>
    <w:rsid w:val="002C2D19"/>
    <w:rsid w:val="002C7B1E"/>
    <w:rsid w:val="002D10FA"/>
    <w:rsid w:val="002D3B60"/>
    <w:rsid w:val="002D4C55"/>
    <w:rsid w:val="002D6221"/>
    <w:rsid w:val="002D6D13"/>
    <w:rsid w:val="002E6DED"/>
    <w:rsid w:val="002F57B6"/>
    <w:rsid w:val="00300956"/>
    <w:rsid w:val="003165FA"/>
    <w:rsid w:val="00317187"/>
    <w:rsid w:val="00317379"/>
    <w:rsid w:val="0032499A"/>
    <w:rsid w:val="00332444"/>
    <w:rsid w:val="003341F7"/>
    <w:rsid w:val="00347FEC"/>
    <w:rsid w:val="00356F45"/>
    <w:rsid w:val="0036265D"/>
    <w:rsid w:val="00363E3D"/>
    <w:rsid w:val="00366B74"/>
    <w:rsid w:val="003A600C"/>
    <w:rsid w:val="003A710A"/>
    <w:rsid w:val="003B41D6"/>
    <w:rsid w:val="003B659E"/>
    <w:rsid w:val="003C275E"/>
    <w:rsid w:val="003C4FDE"/>
    <w:rsid w:val="003D7C51"/>
    <w:rsid w:val="003E58DF"/>
    <w:rsid w:val="003F6183"/>
    <w:rsid w:val="00404C4C"/>
    <w:rsid w:val="0041423F"/>
    <w:rsid w:val="00414F81"/>
    <w:rsid w:val="00416FA4"/>
    <w:rsid w:val="00436A0F"/>
    <w:rsid w:val="00437150"/>
    <w:rsid w:val="0043750A"/>
    <w:rsid w:val="00443BF1"/>
    <w:rsid w:val="0046112A"/>
    <w:rsid w:val="00467E3D"/>
    <w:rsid w:val="004732E9"/>
    <w:rsid w:val="00481EE6"/>
    <w:rsid w:val="004854BB"/>
    <w:rsid w:val="00494493"/>
    <w:rsid w:val="00496606"/>
    <w:rsid w:val="004A2321"/>
    <w:rsid w:val="004C5582"/>
    <w:rsid w:val="004D3DE0"/>
    <w:rsid w:val="004E4F71"/>
    <w:rsid w:val="004E5E66"/>
    <w:rsid w:val="004E7ADB"/>
    <w:rsid w:val="00500F50"/>
    <w:rsid w:val="00503B4D"/>
    <w:rsid w:val="00504EE9"/>
    <w:rsid w:val="00521576"/>
    <w:rsid w:val="005250E6"/>
    <w:rsid w:val="00537AC1"/>
    <w:rsid w:val="00542CA3"/>
    <w:rsid w:val="00542D23"/>
    <w:rsid w:val="0054442C"/>
    <w:rsid w:val="00550285"/>
    <w:rsid w:val="00562492"/>
    <w:rsid w:val="005700A8"/>
    <w:rsid w:val="00572A20"/>
    <w:rsid w:val="005836F8"/>
    <w:rsid w:val="0059122F"/>
    <w:rsid w:val="005918FA"/>
    <w:rsid w:val="00592A86"/>
    <w:rsid w:val="005A6E71"/>
    <w:rsid w:val="005B4801"/>
    <w:rsid w:val="005B6517"/>
    <w:rsid w:val="005C0618"/>
    <w:rsid w:val="005C1023"/>
    <w:rsid w:val="005C23A4"/>
    <w:rsid w:val="005C4385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5578D"/>
    <w:rsid w:val="00661B3E"/>
    <w:rsid w:val="00664950"/>
    <w:rsid w:val="00667039"/>
    <w:rsid w:val="00683220"/>
    <w:rsid w:val="00687FA0"/>
    <w:rsid w:val="00696C9D"/>
    <w:rsid w:val="006A3C11"/>
    <w:rsid w:val="006B7010"/>
    <w:rsid w:val="006C3095"/>
    <w:rsid w:val="006C6EEF"/>
    <w:rsid w:val="006D7F59"/>
    <w:rsid w:val="006E0C1D"/>
    <w:rsid w:val="006E1151"/>
    <w:rsid w:val="006E505C"/>
    <w:rsid w:val="006E6311"/>
    <w:rsid w:val="006E774B"/>
    <w:rsid w:val="007145FF"/>
    <w:rsid w:val="00715B2A"/>
    <w:rsid w:val="007450F1"/>
    <w:rsid w:val="007459AB"/>
    <w:rsid w:val="00746DDD"/>
    <w:rsid w:val="00751515"/>
    <w:rsid w:val="00751A6F"/>
    <w:rsid w:val="007528E5"/>
    <w:rsid w:val="007626B7"/>
    <w:rsid w:val="00763B77"/>
    <w:rsid w:val="007743C0"/>
    <w:rsid w:val="0078212B"/>
    <w:rsid w:val="0078235F"/>
    <w:rsid w:val="00784DF6"/>
    <w:rsid w:val="00785232"/>
    <w:rsid w:val="007A55C3"/>
    <w:rsid w:val="007B186C"/>
    <w:rsid w:val="007B6620"/>
    <w:rsid w:val="007B7AF0"/>
    <w:rsid w:val="007C1696"/>
    <w:rsid w:val="007C3ED0"/>
    <w:rsid w:val="007C5971"/>
    <w:rsid w:val="007D5836"/>
    <w:rsid w:val="007F54B9"/>
    <w:rsid w:val="007F6BFD"/>
    <w:rsid w:val="00806A76"/>
    <w:rsid w:val="00810FEE"/>
    <w:rsid w:val="00811C9D"/>
    <w:rsid w:val="00816C80"/>
    <w:rsid w:val="00831985"/>
    <w:rsid w:val="00841BCD"/>
    <w:rsid w:val="00851A8E"/>
    <w:rsid w:val="0085365B"/>
    <w:rsid w:val="00873F8E"/>
    <w:rsid w:val="0087443E"/>
    <w:rsid w:val="008826C1"/>
    <w:rsid w:val="00883DFD"/>
    <w:rsid w:val="008A1BF7"/>
    <w:rsid w:val="008A4A21"/>
    <w:rsid w:val="008A5B0E"/>
    <w:rsid w:val="008B0961"/>
    <w:rsid w:val="008B34CF"/>
    <w:rsid w:val="008C39F7"/>
    <w:rsid w:val="008F7F7F"/>
    <w:rsid w:val="0090091A"/>
    <w:rsid w:val="009042BD"/>
    <w:rsid w:val="00904FE4"/>
    <w:rsid w:val="00912CFC"/>
    <w:rsid w:val="00913D99"/>
    <w:rsid w:val="009233A4"/>
    <w:rsid w:val="009241EF"/>
    <w:rsid w:val="00936159"/>
    <w:rsid w:val="00977E1D"/>
    <w:rsid w:val="009A7310"/>
    <w:rsid w:val="009B0573"/>
    <w:rsid w:val="009B0D99"/>
    <w:rsid w:val="009B7B4B"/>
    <w:rsid w:val="009B7C21"/>
    <w:rsid w:val="009C4E2D"/>
    <w:rsid w:val="00A04992"/>
    <w:rsid w:val="00A147AA"/>
    <w:rsid w:val="00A21D71"/>
    <w:rsid w:val="00A22B78"/>
    <w:rsid w:val="00A25AE5"/>
    <w:rsid w:val="00A30CAD"/>
    <w:rsid w:val="00A37002"/>
    <w:rsid w:val="00A4355E"/>
    <w:rsid w:val="00A50C96"/>
    <w:rsid w:val="00A54486"/>
    <w:rsid w:val="00A5720F"/>
    <w:rsid w:val="00A72299"/>
    <w:rsid w:val="00A92BCD"/>
    <w:rsid w:val="00A96534"/>
    <w:rsid w:val="00AA1B0E"/>
    <w:rsid w:val="00AA27EA"/>
    <w:rsid w:val="00AA47B6"/>
    <w:rsid w:val="00AC163B"/>
    <w:rsid w:val="00AC349D"/>
    <w:rsid w:val="00AC5CA7"/>
    <w:rsid w:val="00AC6058"/>
    <w:rsid w:val="00AE0B20"/>
    <w:rsid w:val="00AE2BA5"/>
    <w:rsid w:val="00AE4CBB"/>
    <w:rsid w:val="00AE56B1"/>
    <w:rsid w:val="00AE6D09"/>
    <w:rsid w:val="00AF1D68"/>
    <w:rsid w:val="00AF7A7C"/>
    <w:rsid w:val="00B02070"/>
    <w:rsid w:val="00B279F0"/>
    <w:rsid w:val="00B408B6"/>
    <w:rsid w:val="00B42997"/>
    <w:rsid w:val="00B542DA"/>
    <w:rsid w:val="00B61746"/>
    <w:rsid w:val="00B6440F"/>
    <w:rsid w:val="00B73862"/>
    <w:rsid w:val="00B73F43"/>
    <w:rsid w:val="00BA50C0"/>
    <w:rsid w:val="00BA6B66"/>
    <w:rsid w:val="00BA6E48"/>
    <w:rsid w:val="00BA75EA"/>
    <w:rsid w:val="00BB606A"/>
    <w:rsid w:val="00BD7A68"/>
    <w:rsid w:val="00BE0AF6"/>
    <w:rsid w:val="00BE1F03"/>
    <w:rsid w:val="00BE58A7"/>
    <w:rsid w:val="00BF2218"/>
    <w:rsid w:val="00BF3C98"/>
    <w:rsid w:val="00BF3F90"/>
    <w:rsid w:val="00C0426B"/>
    <w:rsid w:val="00C045DF"/>
    <w:rsid w:val="00C07E4B"/>
    <w:rsid w:val="00C259AE"/>
    <w:rsid w:val="00C26D43"/>
    <w:rsid w:val="00C30DAA"/>
    <w:rsid w:val="00C46548"/>
    <w:rsid w:val="00C574D5"/>
    <w:rsid w:val="00C72132"/>
    <w:rsid w:val="00C73F32"/>
    <w:rsid w:val="00C87462"/>
    <w:rsid w:val="00CA180C"/>
    <w:rsid w:val="00CB22B2"/>
    <w:rsid w:val="00CB308F"/>
    <w:rsid w:val="00CC3EE2"/>
    <w:rsid w:val="00CD7492"/>
    <w:rsid w:val="00CE3A6B"/>
    <w:rsid w:val="00CE4D87"/>
    <w:rsid w:val="00CE7085"/>
    <w:rsid w:val="00CF001C"/>
    <w:rsid w:val="00D00211"/>
    <w:rsid w:val="00D06309"/>
    <w:rsid w:val="00D200F6"/>
    <w:rsid w:val="00D23A44"/>
    <w:rsid w:val="00D351EA"/>
    <w:rsid w:val="00D40288"/>
    <w:rsid w:val="00D41805"/>
    <w:rsid w:val="00D43403"/>
    <w:rsid w:val="00D5270B"/>
    <w:rsid w:val="00D62E71"/>
    <w:rsid w:val="00D6430D"/>
    <w:rsid w:val="00D66188"/>
    <w:rsid w:val="00D670E7"/>
    <w:rsid w:val="00D702BD"/>
    <w:rsid w:val="00D731F6"/>
    <w:rsid w:val="00D740CA"/>
    <w:rsid w:val="00D84E5E"/>
    <w:rsid w:val="00D85728"/>
    <w:rsid w:val="00D90FC8"/>
    <w:rsid w:val="00D95481"/>
    <w:rsid w:val="00D97020"/>
    <w:rsid w:val="00DB49B7"/>
    <w:rsid w:val="00DC7A13"/>
    <w:rsid w:val="00DF22F2"/>
    <w:rsid w:val="00DF2997"/>
    <w:rsid w:val="00E10BC4"/>
    <w:rsid w:val="00E1415D"/>
    <w:rsid w:val="00E2629E"/>
    <w:rsid w:val="00E323E9"/>
    <w:rsid w:val="00E34018"/>
    <w:rsid w:val="00E418C1"/>
    <w:rsid w:val="00E437D2"/>
    <w:rsid w:val="00E508DB"/>
    <w:rsid w:val="00E55751"/>
    <w:rsid w:val="00E66F3D"/>
    <w:rsid w:val="00E724D4"/>
    <w:rsid w:val="00E815EB"/>
    <w:rsid w:val="00E8735D"/>
    <w:rsid w:val="00EA2311"/>
    <w:rsid w:val="00EA53EF"/>
    <w:rsid w:val="00EC5C8F"/>
    <w:rsid w:val="00EC7BC3"/>
    <w:rsid w:val="00ED194B"/>
    <w:rsid w:val="00ED7600"/>
    <w:rsid w:val="00EE59D1"/>
    <w:rsid w:val="00EF6073"/>
    <w:rsid w:val="00EF698B"/>
    <w:rsid w:val="00F1362C"/>
    <w:rsid w:val="00F13E2D"/>
    <w:rsid w:val="00F231C7"/>
    <w:rsid w:val="00F248E1"/>
    <w:rsid w:val="00F27319"/>
    <w:rsid w:val="00F414F1"/>
    <w:rsid w:val="00F508B8"/>
    <w:rsid w:val="00F56FCA"/>
    <w:rsid w:val="00F72CB1"/>
    <w:rsid w:val="00F8215E"/>
    <w:rsid w:val="00F824F5"/>
    <w:rsid w:val="00F871D9"/>
    <w:rsid w:val="00F90FAB"/>
    <w:rsid w:val="00F9374D"/>
    <w:rsid w:val="00FC29B9"/>
    <w:rsid w:val="00FC6FD3"/>
    <w:rsid w:val="00FE1DC7"/>
    <w:rsid w:val="00FE305C"/>
    <w:rsid w:val="00FE4FA6"/>
    <w:rsid w:val="00FF0301"/>
    <w:rsid w:val="01881774"/>
    <w:rsid w:val="03684232"/>
    <w:rsid w:val="0B42F3CC"/>
    <w:rsid w:val="0E6E46F4"/>
    <w:rsid w:val="168B3FFE"/>
    <w:rsid w:val="17A52E02"/>
    <w:rsid w:val="2132E7EB"/>
    <w:rsid w:val="32CEAFAB"/>
    <w:rsid w:val="34EC47F4"/>
    <w:rsid w:val="36881855"/>
    <w:rsid w:val="3823E8B6"/>
    <w:rsid w:val="391F338D"/>
    <w:rsid w:val="3F36DDF3"/>
    <w:rsid w:val="43D62D0E"/>
    <w:rsid w:val="4525BEF4"/>
    <w:rsid w:val="490EB3C8"/>
    <w:rsid w:val="590AE4E8"/>
    <w:rsid w:val="59DA3C01"/>
    <w:rsid w:val="5D554AE4"/>
    <w:rsid w:val="5D98FA75"/>
    <w:rsid w:val="5FAA4CC4"/>
    <w:rsid w:val="6080AD9E"/>
    <w:rsid w:val="6414F1CB"/>
    <w:rsid w:val="66391E0A"/>
    <w:rsid w:val="66E9748D"/>
    <w:rsid w:val="68D30205"/>
    <w:rsid w:val="6993BFD8"/>
    <w:rsid w:val="6AE1EA0A"/>
    <w:rsid w:val="6B88604A"/>
    <w:rsid w:val="75A5E23C"/>
    <w:rsid w:val="77AFD007"/>
    <w:rsid w:val="78190655"/>
    <w:rsid w:val="7A61D8BB"/>
    <w:rsid w:val="7AD5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docId w15:val="{548F0764-311C-4CEB-822A-EAD5A03E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B3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-Heading 2 Char,DO NOT USE_h2 Char,h2 Char,h21 Char,H2 Char,Head2A Char,2 Char,UNDERRUBRIK 1-2 Char,level 2 Char,Heading 2 3GPP Char,H21 Char,Head 2 Char,l2 Char,TitreProp Char,Header 2 Char,ITT t2 Char,PA Major Section Char,R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C4385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unhideWhenUsed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1746"/>
  </w:style>
  <w:style w:type="character" w:customStyle="1" w:styleId="eop">
    <w:name w:val="eop"/>
    <w:basedOn w:val="DefaultParagraphFont"/>
    <w:rsid w:val="00B61746"/>
  </w:style>
  <w:style w:type="character" w:customStyle="1" w:styleId="spellingerror">
    <w:name w:val="spellingerror"/>
    <w:basedOn w:val="DefaultParagraphFont"/>
    <w:rsid w:val="00B61746"/>
  </w:style>
  <w:style w:type="paragraph" w:styleId="Revision">
    <w:name w:val="Revision"/>
    <w:hidden/>
    <w:uiPriority w:val="99"/>
    <w:semiHidden/>
    <w:rsid w:val="00F871D9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RBI5PAMIO524-1616901215-17696</_dlc_DocId>
    <HideFromDelve xmlns="71c5aaf6-e6ce-465b-b873-5148d2a4c105">false</HideFromDelve>
    <_dlc_DocIdUrl xmlns="71c5aaf6-e6ce-465b-b873-5148d2a4c105">
      <Url>https://nokia.sharepoint.com/sites/gxp/_layouts/15/DocIdRedir.aspx?ID=RBI5PAMIO524-1616901215-17696</Url>
      <Description>RBI5PAMIO524-1616901215-17696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76CACF-CA20-4D93-9684-4DAF9AE6A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4F2128-D146-49B8-B6F7-974C34971B0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2</TotalTime>
  <Pages>2</Pages>
  <Words>477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</cp:lastModifiedBy>
  <cp:revision>10</cp:revision>
  <dcterms:created xsi:type="dcterms:W3CDTF">2024-03-22T10:28:00Z</dcterms:created>
  <dcterms:modified xsi:type="dcterms:W3CDTF">2024-04-08T16:08:00Z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e30c4635-4f6f-44cc-aa52-1c289229cac2</vt:lpwstr>
  </property>
  <property fmtid="{D5CDD505-2E9C-101B-9397-08002B2CF9AE}" pid="11" name="MediaServiceImageTags">
    <vt:lpwstr/>
  </property>
</Properties>
</file>